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18"/>
        <w:tblW w:w="0" w:type="auto"/>
        <w:tblLook w:val="04A0"/>
      </w:tblPr>
      <w:tblGrid>
        <w:gridCol w:w="2088"/>
        <w:gridCol w:w="8928"/>
      </w:tblGrid>
      <w:tr w:rsidR="00541FC2" w:rsidTr="00D770F6">
        <w:tc>
          <w:tcPr>
            <w:tcW w:w="2088" w:type="dxa"/>
          </w:tcPr>
          <w:p w:rsidR="00541FC2" w:rsidRDefault="00541FC2" w:rsidP="00D770F6">
            <w:r>
              <w:rPr>
                <w:noProof/>
                <w:color w:val="000080"/>
              </w:rPr>
              <w:drawing>
                <wp:inline distT="0" distB="0" distL="0" distR="0">
                  <wp:extent cx="990600" cy="997248"/>
                  <wp:effectExtent l="19050" t="0" r="0" b="0"/>
                  <wp:docPr id="28" name="Picture 28" descr="Click to view">
                    <a:hlinkClick xmlns:a="http://schemas.openxmlformats.org/drawingml/2006/main" r:id="rId4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lick to view">
                            <a:hlinkClick r:id="rId4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7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8" w:type="dxa"/>
          </w:tcPr>
          <w:p w:rsidR="00541FC2" w:rsidRPr="00D770F6" w:rsidRDefault="00D770F6" w:rsidP="00D770F6">
            <w:pPr>
              <w:rPr>
                <w:rFonts w:ascii="Tempus Sans ITC" w:hAnsi="Tempus Sans ITC"/>
                <w:b/>
                <w:sz w:val="44"/>
              </w:rPr>
            </w:pPr>
            <w:r w:rsidRPr="00D770F6">
              <w:rPr>
                <w:rFonts w:ascii="Tempus Sans ITC" w:hAnsi="Tempus Sans ITC"/>
                <w:b/>
                <w:sz w:val="44"/>
              </w:rPr>
              <w:t>State your opinion</w:t>
            </w:r>
          </w:p>
        </w:tc>
      </w:tr>
      <w:tr w:rsidR="00541FC2" w:rsidTr="00D770F6">
        <w:tc>
          <w:tcPr>
            <w:tcW w:w="2088" w:type="dxa"/>
          </w:tcPr>
          <w:p w:rsidR="00541FC2" w:rsidRDefault="00541FC2" w:rsidP="00D770F6">
            <w:r>
              <w:rPr>
                <w:noProof/>
                <w:color w:val="000080"/>
              </w:rPr>
              <w:drawing>
                <wp:inline distT="0" distB="0" distL="0" distR="0">
                  <wp:extent cx="942975" cy="942975"/>
                  <wp:effectExtent l="19050" t="0" r="9525" b="0"/>
                  <wp:docPr id="14" name="Picture 13" descr="Click to view">
                    <a:hlinkClick xmlns:a="http://schemas.openxmlformats.org/drawingml/2006/main" r:id="rId6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lick to view">
                            <a:hlinkClick r:id="rId6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8" w:type="dxa"/>
          </w:tcPr>
          <w:p w:rsidR="00541FC2" w:rsidRPr="00D770F6" w:rsidRDefault="00D770F6" w:rsidP="00D770F6">
            <w:pPr>
              <w:rPr>
                <w:rFonts w:ascii="Tempus Sans ITC" w:hAnsi="Tempus Sans ITC"/>
                <w:b/>
                <w:sz w:val="44"/>
              </w:rPr>
            </w:pPr>
            <w:r w:rsidRPr="00D770F6">
              <w:rPr>
                <w:rFonts w:ascii="Tempus Sans ITC" w:hAnsi="Tempus Sans ITC"/>
                <w:b/>
                <w:sz w:val="44"/>
              </w:rPr>
              <w:t>Define and restate your opinion again.  What do you mean?</w:t>
            </w:r>
          </w:p>
        </w:tc>
      </w:tr>
      <w:tr w:rsidR="00541FC2" w:rsidTr="00D770F6">
        <w:tc>
          <w:tcPr>
            <w:tcW w:w="2088" w:type="dxa"/>
          </w:tcPr>
          <w:p w:rsidR="00541FC2" w:rsidRDefault="00541FC2" w:rsidP="00D770F6">
            <w:r w:rsidRPr="00541FC2">
              <w:rPr>
                <w:noProof/>
              </w:rPr>
              <w:drawing>
                <wp:inline distT="0" distB="0" distL="0" distR="0">
                  <wp:extent cx="942975" cy="942975"/>
                  <wp:effectExtent l="19050" t="0" r="9525" b="0"/>
                  <wp:docPr id="3" name="Picture 1" descr="Click to view">
                    <a:hlinkClick xmlns:a="http://schemas.openxmlformats.org/drawingml/2006/main" r:id="rId8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ck to view">
                            <a:hlinkClick r:id="rId8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8" w:type="dxa"/>
          </w:tcPr>
          <w:p w:rsidR="00541FC2" w:rsidRPr="00D770F6" w:rsidRDefault="00D770F6" w:rsidP="00D770F6">
            <w:pPr>
              <w:rPr>
                <w:rFonts w:ascii="Tempus Sans ITC" w:hAnsi="Tempus Sans ITC"/>
                <w:b/>
                <w:sz w:val="44"/>
              </w:rPr>
            </w:pPr>
            <w:r w:rsidRPr="00D770F6">
              <w:rPr>
                <w:rFonts w:ascii="Tempus Sans ITC" w:hAnsi="Tempus Sans ITC"/>
                <w:b/>
                <w:sz w:val="44"/>
              </w:rPr>
              <w:t>Prove it with a real (concrete) story or example.</w:t>
            </w:r>
          </w:p>
        </w:tc>
      </w:tr>
      <w:tr w:rsidR="00541FC2" w:rsidTr="00D770F6">
        <w:tc>
          <w:tcPr>
            <w:tcW w:w="2088" w:type="dxa"/>
          </w:tcPr>
          <w:p w:rsidR="00541FC2" w:rsidRDefault="00D770F6" w:rsidP="00D770F6">
            <w:r w:rsidRPr="00D770F6">
              <w:drawing>
                <wp:inline distT="0" distB="0" distL="0" distR="0">
                  <wp:extent cx="927735" cy="933961"/>
                  <wp:effectExtent l="19050" t="0" r="5715" b="0"/>
                  <wp:docPr id="2" name="Picture 25" descr="Click to view">
                    <a:hlinkClick xmlns:a="http://schemas.openxmlformats.org/drawingml/2006/main" r:id="rId10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lick to view">
                            <a:hlinkClick r:id="rId10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933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8" w:type="dxa"/>
          </w:tcPr>
          <w:p w:rsidR="00541FC2" w:rsidRPr="00D770F6" w:rsidRDefault="00D770F6" w:rsidP="00D770F6">
            <w:pPr>
              <w:rPr>
                <w:rFonts w:ascii="Tempus Sans ITC" w:hAnsi="Tempus Sans ITC"/>
                <w:b/>
                <w:sz w:val="44"/>
              </w:rPr>
            </w:pPr>
            <w:r>
              <w:rPr>
                <w:rFonts w:ascii="Tempus Sans ITC" w:hAnsi="Tempus Sans ITC"/>
                <w:b/>
                <w:sz w:val="44"/>
              </w:rPr>
              <w:t>(Tell another)  P</w:t>
            </w:r>
            <w:r w:rsidRPr="00D770F6">
              <w:rPr>
                <w:rFonts w:ascii="Tempus Sans ITC" w:hAnsi="Tempus Sans ITC"/>
                <w:b/>
                <w:sz w:val="44"/>
              </w:rPr>
              <w:t>rove it with a real (concrete) story or example.</w:t>
            </w:r>
          </w:p>
        </w:tc>
      </w:tr>
      <w:tr w:rsidR="00541FC2" w:rsidTr="00D770F6">
        <w:tc>
          <w:tcPr>
            <w:tcW w:w="2088" w:type="dxa"/>
          </w:tcPr>
          <w:p w:rsidR="00541FC2" w:rsidRDefault="00541FC2" w:rsidP="00D770F6">
            <w:r>
              <w:rPr>
                <w:noProof/>
                <w:color w:val="000080"/>
              </w:rPr>
              <w:drawing>
                <wp:inline distT="0" distB="0" distL="0" distR="0">
                  <wp:extent cx="895350" cy="895350"/>
                  <wp:effectExtent l="19050" t="0" r="0" b="0"/>
                  <wp:docPr id="13" name="Picture 10" descr="Click to view">
                    <a:hlinkClick xmlns:a="http://schemas.openxmlformats.org/drawingml/2006/main" r:id="rId12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lick to view">
                            <a:hlinkClick r:id="rId12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8" w:type="dxa"/>
          </w:tcPr>
          <w:p w:rsidR="00541FC2" w:rsidRPr="00D770F6" w:rsidRDefault="00D770F6" w:rsidP="00D770F6">
            <w:pPr>
              <w:rPr>
                <w:rFonts w:ascii="Tempus Sans ITC" w:hAnsi="Tempus Sans ITC"/>
                <w:b/>
                <w:sz w:val="44"/>
              </w:rPr>
            </w:pPr>
            <w:r w:rsidRPr="00D770F6">
              <w:rPr>
                <w:rFonts w:ascii="Tempus Sans ITC" w:hAnsi="Tempus Sans ITC"/>
                <w:b/>
                <w:sz w:val="44"/>
              </w:rPr>
              <w:t>Who else says so?  Include a quote using quotation marks!</w:t>
            </w:r>
          </w:p>
        </w:tc>
      </w:tr>
      <w:tr w:rsidR="00541FC2" w:rsidTr="00D770F6">
        <w:tc>
          <w:tcPr>
            <w:tcW w:w="2088" w:type="dxa"/>
          </w:tcPr>
          <w:p w:rsidR="00541FC2" w:rsidRDefault="00541FC2" w:rsidP="00D770F6">
            <w:r>
              <w:rPr>
                <w:noProof/>
                <w:color w:val="000080"/>
              </w:rPr>
              <w:drawing>
                <wp:inline distT="0" distB="0" distL="0" distR="0">
                  <wp:extent cx="876300" cy="876300"/>
                  <wp:effectExtent l="19050" t="0" r="0" b="0"/>
                  <wp:docPr id="16" name="Picture 16" descr="Click to view">
                    <a:hlinkClick xmlns:a="http://schemas.openxmlformats.org/drawingml/2006/main" r:id="rId14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lick to view">
                            <a:hlinkClick r:id="rId14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8" w:type="dxa"/>
          </w:tcPr>
          <w:p w:rsidR="00541FC2" w:rsidRPr="00D770F6" w:rsidRDefault="00D770F6" w:rsidP="00D770F6">
            <w:pPr>
              <w:rPr>
                <w:rFonts w:ascii="Tempus Sans ITC" w:hAnsi="Tempus Sans ITC"/>
                <w:b/>
                <w:sz w:val="44"/>
              </w:rPr>
            </w:pPr>
            <w:r>
              <w:rPr>
                <w:rFonts w:ascii="Tempus Sans ITC" w:hAnsi="Tempus Sans ITC"/>
                <w:b/>
                <w:sz w:val="44"/>
              </w:rPr>
              <w:t>P</w:t>
            </w:r>
            <w:r w:rsidRPr="00D770F6">
              <w:rPr>
                <w:rFonts w:ascii="Tempus Sans ITC" w:hAnsi="Tempus Sans ITC"/>
                <w:b/>
                <w:sz w:val="44"/>
              </w:rPr>
              <w:t xml:space="preserve">rove it </w:t>
            </w:r>
            <w:r>
              <w:rPr>
                <w:rFonts w:ascii="Tempus Sans ITC" w:hAnsi="Tempus Sans ITC"/>
                <w:b/>
                <w:sz w:val="44"/>
              </w:rPr>
              <w:t xml:space="preserve">by </w:t>
            </w:r>
            <w:r w:rsidRPr="00D770F6">
              <w:rPr>
                <w:rFonts w:ascii="Tempus Sans ITC" w:hAnsi="Tempus Sans ITC"/>
                <w:b/>
                <w:sz w:val="44"/>
              </w:rPr>
              <w:t>using a number.</w:t>
            </w:r>
          </w:p>
        </w:tc>
      </w:tr>
      <w:tr w:rsidR="00541FC2" w:rsidTr="00D770F6">
        <w:tc>
          <w:tcPr>
            <w:tcW w:w="2088" w:type="dxa"/>
          </w:tcPr>
          <w:p w:rsidR="00541FC2" w:rsidRDefault="00541FC2" w:rsidP="00D770F6">
            <w:r>
              <w:rPr>
                <w:noProof/>
                <w:color w:val="000080"/>
              </w:rPr>
              <w:drawing>
                <wp:inline distT="0" distB="0" distL="0" distR="0">
                  <wp:extent cx="927227" cy="933450"/>
                  <wp:effectExtent l="19050" t="0" r="6223" b="0"/>
                  <wp:docPr id="19" name="Picture 19" descr="Click to view">
                    <a:hlinkClick xmlns:a="http://schemas.openxmlformats.org/drawingml/2006/main" r:id="rId16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lick to view">
                            <a:hlinkClick r:id="rId16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227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8" w:type="dxa"/>
          </w:tcPr>
          <w:p w:rsidR="00541FC2" w:rsidRPr="00D770F6" w:rsidRDefault="00D770F6" w:rsidP="00D770F6">
            <w:pPr>
              <w:rPr>
                <w:rFonts w:ascii="Tempus Sans ITC" w:hAnsi="Tempus Sans ITC"/>
                <w:b/>
                <w:sz w:val="44"/>
              </w:rPr>
            </w:pPr>
            <w:r w:rsidRPr="00D770F6">
              <w:rPr>
                <w:rFonts w:ascii="Tempus Sans ITC" w:hAnsi="Tempus Sans ITC"/>
                <w:b/>
                <w:sz w:val="44"/>
              </w:rPr>
              <w:t xml:space="preserve">Describe by making a comparison using words </w:t>
            </w:r>
            <w:r w:rsidRPr="00D770F6">
              <w:rPr>
                <w:rFonts w:ascii="Tempus Sans ITC" w:hAnsi="Tempus Sans ITC"/>
                <w:b/>
                <w:i/>
                <w:sz w:val="44"/>
              </w:rPr>
              <w:t>like</w:t>
            </w:r>
            <w:r w:rsidRPr="00D770F6">
              <w:rPr>
                <w:rFonts w:ascii="Tempus Sans ITC" w:hAnsi="Tempus Sans ITC"/>
                <w:b/>
                <w:sz w:val="44"/>
              </w:rPr>
              <w:t xml:space="preserve"> </w:t>
            </w:r>
            <w:r>
              <w:rPr>
                <w:rFonts w:ascii="Tempus Sans ITC" w:hAnsi="Tempus Sans ITC"/>
                <w:b/>
                <w:sz w:val="44"/>
              </w:rPr>
              <w:t xml:space="preserve"> </w:t>
            </w:r>
            <w:r w:rsidRPr="00D770F6">
              <w:rPr>
                <w:rFonts w:ascii="Tempus Sans ITC" w:hAnsi="Tempus Sans ITC"/>
                <w:b/>
                <w:sz w:val="44"/>
              </w:rPr>
              <w:t xml:space="preserve">or </w:t>
            </w:r>
            <w:r w:rsidRPr="00D770F6">
              <w:rPr>
                <w:rFonts w:ascii="Tempus Sans ITC" w:hAnsi="Tempus Sans ITC"/>
                <w:b/>
                <w:i/>
                <w:sz w:val="44"/>
              </w:rPr>
              <w:t>as</w:t>
            </w:r>
            <w:r w:rsidRPr="00D770F6">
              <w:rPr>
                <w:rFonts w:ascii="Tempus Sans ITC" w:hAnsi="Tempus Sans ITC"/>
                <w:b/>
                <w:sz w:val="44"/>
              </w:rPr>
              <w:t>.</w:t>
            </w:r>
          </w:p>
        </w:tc>
      </w:tr>
      <w:tr w:rsidR="00541FC2" w:rsidTr="00D770F6">
        <w:tc>
          <w:tcPr>
            <w:tcW w:w="2088" w:type="dxa"/>
          </w:tcPr>
          <w:p w:rsidR="00541FC2" w:rsidRDefault="00541FC2" w:rsidP="00D770F6">
            <w:r>
              <w:rPr>
                <w:noProof/>
                <w:color w:val="000080"/>
              </w:rPr>
              <w:drawing>
                <wp:inline distT="0" distB="0" distL="0" distR="0">
                  <wp:extent cx="927735" cy="933961"/>
                  <wp:effectExtent l="19050" t="0" r="5715" b="0"/>
                  <wp:docPr id="22" name="Picture 22" descr="Click to view">
                    <a:hlinkClick xmlns:a="http://schemas.openxmlformats.org/drawingml/2006/main" r:id="rId18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lick to view">
                            <a:hlinkClick r:id="rId18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933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8" w:type="dxa"/>
          </w:tcPr>
          <w:p w:rsidR="00541FC2" w:rsidRPr="00D770F6" w:rsidRDefault="00D770F6" w:rsidP="00D770F6">
            <w:pPr>
              <w:rPr>
                <w:rFonts w:ascii="Tempus Sans ITC" w:hAnsi="Tempus Sans ITC"/>
                <w:b/>
                <w:sz w:val="44"/>
              </w:rPr>
            </w:pPr>
            <w:r w:rsidRPr="00D770F6">
              <w:rPr>
                <w:rFonts w:ascii="Tempus Sans ITC" w:hAnsi="Tempus Sans ITC"/>
                <w:b/>
                <w:sz w:val="44"/>
              </w:rPr>
              <w:t>Tell how.</w:t>
            </w:r>
          </w:p>
        </w:tc>
      </w:tr>
      <w:tr w:rsidR="00541FC2" w:rsidTr="00D770F6">
        <w:tc>
          <w:tcPr>
            <w:tcW w:w="2088" w:type="dxa"/>
          </w:tcPr>
          <w:p w:rsidR="00541FC2" w:rsidRPr="00541FC2" w:rsidRDefault="00D770F6" w:rsidP="00D770F6">
            <w:r w:rsidRPr="00D770F6">
              <w:drawing>
                <wp:inline distT="0" distB="0" distL="0" distR="0">
                  <wp:extent cx="879920" cy="885825"/>
                  <wp:effectExtent l="19050" t="0" r="0" b="0"/>
                  <wp:docPr id="4" name="Picture 4" descr="Click to view">
                    <a:hlinkClick xmlns:a="http://schemas.openxmlformats.org/drawingml/2006/main" r:id="rId20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ick to view">
                            <a:hlinkClick r:id="rId20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92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8" w:type="dxa"/>
          </w:tcPr>
          <w:p w:rsidR="00541FC2" w:rsidRPr="00D770F6" w:rsidRDefault="00D770F6" w:rsidP="00D770F6">
            <w:pPr>
              <w:rPr>
                <w:rFonts w:ascii="Tempus Sans ITC" w:hAnsi="Tempus Sans ITC"/>
                <w:b/>
                <w:sz w:val="44"/>
              </w:rPr>
            </w:pPr>
            <w:r w:rsidRPr="00D770F6">
              <w:rPr>
                <w:rFonts w:ascii="Tempus Sans ITC" w:hAnsi="Tempus Sans ITC"/>
                <w:b/>
                <w:sz w:val="44"/>
              </w:rPr>
              <w:t>Restate your opinion and close with a concluding sentence.</w:t>
            </w:r>
          </w:p>
        </w:tc>
      </w:tr>
    </w:tbl>
    <w:p w:rsidR="000235E9" w:rsidRPr="00D770F6" w:rsidRDefault="00D770F6" w:rsidP="00D770F6">
      <w:pPr>
        <w:jc w:val="center"/>
        <w:rPr>
          <w:sz w:val="28"/>
        </w:rPr>
      </w:pPr>
      <w:r w:rsidRPr="00D770F6">
        <w:rPr>
          <w:sz w:val="28"/>
        </w:rPr>
        <w:t>Opinion Paper Guideline</w:t>
      </w:r>
    </w:p>
    <w:sectPr w:rsidR="000235E9" w:rsidRPr="00D770F6" w:rsidSect="00541F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1FC2"/>
    <w:rsid w:val="000235E9"/>
    <w:rsid w:val="00541FC2"/>
    <w:rsid w:val="00CD5312"/>
    <w:rsid w:val="00D7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1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F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roomclipart.com/clipart-view/Clipart/Faces/face_clipart_48_jpg.htm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classroomclipart.com/clipart-view/Clipart/Faces/face_clipart_28_jpg.htm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classroomclipart.com/clipart-view/Clipart/Faces/face_clipart_39_jpg.htm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classroomclipart.com/clipart-view/Clipart/Faces/face_clipart_35_jpg.htm" TargetMode="External"/><Relationship Id="rId20" Type="http://schemas.openxmlformats.org/officeDocument/2006/relationships/hyperlink" Target="http://classroomclipart.com/clipart-view/Clipart/Faces/face_clipart_47_jpg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classroomclipart.com/clipart-view/Clipart/Faces/face_clipart_38_jpg.htm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hyperlink" Target="http://classroomclipart.com/clipart-view/Clipart/Faces/face_clipart_17_jpg.htm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classroomclipart.com/clipart-view/Clipart/Faces/face_clipart_12_jpg.htm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classroomclipart.com/clipart-view/Clipart/Faces/face_clipart_40_jpg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68</Words>
  <Characters>388</Characters>
  <Application>Microsoft Office Word</Application>
  <DocSecurity>0</DocSecurity>
  <Lines>3</Lines>
  <Paragraphs>1</Paragraphs>
  <ScaleCrop>false</ScaleCrop>
  <Company> 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Maurine.Luck</dc:creator>
  <cp:keywords/>
  <dc:description/>
  <cp:lastModifiedBy>Momma</cp:lastModifiedBy>
  <cp:revision>3</cp:revision>
  <cp:lastPrinted>2012-01-17T00:09:00Z</cp:lastPrinted>
  <dcterms:created xsi:type="dcterms:W3CDTF">2012-01-12T22:16:00Z</dcterms:created>
  <dcterms:modified xsi:type="dcterms:W3CDTF">2012-01-17T00:09:00Z</dcterms:modified>
</cp:coreProperties>
</file>